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62" w:rsidRDefault="00967719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Сайт </w:t>
      </w:r>
      <w:proofErr w:type="spellStart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Ревдинской</w:t>
      </w:r>
      <w:proofErr w:type="spellEnd"/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городской организации Профсоюза: </w:t>
      </w:r>
      <w:r>
        <w:rPr>
          <w:rFonts w:ascii="Tahoma" w:hAnsi="Tahoma" w:cs="Tahoma"/>
          <w:color w:val="555555"/>
          <w:shd w:val="clear" w:color="auto" w:fill="FFFFFF"/>
        </w:rPr>
        <w:t>https://revda-edunion.ru/</w:t>
      </w:r>
      <w:bookmarkStart w:id="0" w:name="_GoBack"/>
      <w:bookmarkEnd w:id="0"/>
    </w:p>
    <w:sectPr w:rsidR="0068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DA"/>
    <w:rsid w:val="00623CDA"/>
    <w:rsid w:val="00683262"/>
    <w:rsid w:val="0096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2020-01-28T10:28:00Z</dcterms:created>
  <dcterms:modified xsi:type="dcterms:W3CDTF">2020-01-28T10:28:00Z</dcterms:modified>
</cp:coreProperties>
</file>